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966" w:rsidRPr="00670093" w:rsidRDefault="00D43966" w:rsidP="00D43966">
      <w:pPr>
        <w:pStyle w:val="Heading1"/>
      </w:pPr>
      <w:r w:rsidRPr="00670093">
        <w:t>Pandemic Flu</w:t>
      </w:r>
      <w:r>
        <w:t xml:space="preserve"> </w:t>
      </w:r>
      <w:r w:rsidRPr="00BE6C92">
        <w:rPr>
          <w:color w:val="auto"/>
          <w:sz w:val="20"/>
          <w:szCs w:val="20"/>
        </w:rPr>
        <w:t>(</w:t>
      </w:r>
      <w:r>
        <w:rPr>
          <w:color w:val="auto"/>
          <w:sz w:val="20"/>
          <w:szCs w:val="20"/>
        </w:rPr>
        <w:t>19</w:t>
      </w:r>
      <w:r w:rsidRPr="00BE6C92">
        <w:rPr>
          <w:color w:val="auto"/>
          <w:sz w:val="20"/>
          <w:szCs w:val="20"/>
        </w:rPr>
        <w:t xml:space="preserve"> Sections</w:t>
      </w:r>
      <w:r>
        <w:rPr>
          <w:color w:val="auto"/>
          <w:sz w:val="20"/>
          <w:szCs w:val="20"/>
        </w:rPr>
        <w:t xml:space="preserve"> </w:t>
      </w:r>
      <w:r w:rsidRPr="00BE6C92">
        <w:rPr>
          <w:color w:val="auto"/>
          <w:sz w:val="20"/>
          <w:szCs w:val="20"/>
        </w:rPr>
        <w:t>Listed Below)</w:t>
      </w:r>
    </w:p>
    <w:p w:rsidR="00D43966" w:rsidRPr="003640D1" w:rsidRDefault="00D43966" w:rsidP="00D43966">
      <w:pPr>
        <w:pStyle w:val="ListParagraph"/>
        <w:numPr>
          <w:ilvl w:val="0"/>
          <w:numId w:val="1"/>
        </w:numPr>
        <w:ind w:left="360"/>
      </w:pPr>
      <w:r w:rsidRPr="00DA5560">
        <w:rPr>
          <w:b/>
        </w:rPr>
        <w:t>Plan Overview</w:t>
      </w:r>
      <w:r>
        <w:t>-</w:t>
      </w:r>
      <w:r>
        <w:rPr>
          <w:rFonts w:ascii="Arial" w:hAnsi="Arial" w:cs="Arial"/>
          <w:color w:val="000000"/>
          <w:sz w:val="18"/>
          <w:szCs w:val="18"/>
        </w:rPr>
        <w:t>Plan Overview allows the user to view the plan details.</w:t>
      </w:r>
      <w:r>
        <w:rPr>
          <w:noProof/>
        </w:rPr>
        <w:drawing>
          <wp:inline distT="0" distB="0" distL="0" distR="0">
            <wp:extent cx="4258101" cy="3200400"/>
            <wp:effectExtent l="19050" t="0" r="9099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966" w:rsidRDefault="00D43966" w:rsidP="00D43966">
      <w:pPr>
        <w:pStyle w:val="ListParagraph"/>
        <w:ind w:left="360"/>
      </w:pPr>
    </w:p>
    <w:p w:rsidR="00D43966" w:rsidRDefault="00D43966" w:rsidP="00D43966">
      <w:pPr>
        <w:pStyle w:val="ListParagraph"/>
        <w:numPr>
          <w:ilvl w:val="0"/>
          <w:numId w:val="1"/>
        </w:numPr>
        <w:ind w:left="360"/>
      </w:pPr>
      <w:r w:rsidRPr="00DA5560">
        <w:rPr>
          <w:b/>
        </w:rPr>
        <w:t>Policy</w:t>
      </w:r>
      <w:r>
        <w:t>-</w:t>
      </w:r>
      <w:r>
        <w:rPr>
          <w:rFonts w:ascii="Arial" w:hAnsi="Arial" w:cs="Arial"/>
          <w:color w:val="000000"/>
          <w:sz w:val="18"/>
          <w:szCs w:val="18"/>
        </w:rPr>
        <w:t>This section includes the Policy of Pandemic Plan response.</w:t>
      </w:r>
      <w:r w:rsidRPr="001C3B7A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4261104" cy="3182171"/>
            <wp:effectExtent l="19050" t="0" r="6096" b="0"/>
            <wp:docPr id="239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8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966" w:rsidRPr="003640D1" w:rsidRDefault="00D43966" w:rsidP="00D43966">
      <w:pPr>
        <w:pStyle w:val="ListParagraph"/>
        <w:numPr>
          <w:ilvl w:val="0"/>
          <w:numId w:val="1"/>
        </w:numPr>
        <w:ind w:left="360"/>
      </w:pPr>
      <w:r w:rsidRPr="00DA5560">
        <w:rPr>
          <w:b/>
        </w:rPr>
        <w:lastRenderedPageBreak/>
        <w:t>Purpose</w:t>
      </w:r>
      <w:r>
        <w:t>-</w:t>
      </w:r>
      <w:r>
        <w:rPr>
          <w:rFonts w:ascii="Arial" w:hAnsi="Arial" w:cs="Arial"/>
          <w:color w:val="000000"/>
          <w:sz w:val="18"/>
          <w:szCs w:val="18"/>
        </w:rPr>
        <w:t xml:space="preserve">This section allows the user to define the purpose of the Pandemic Plan. </w:t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4261104" cy="3182096"/>
            <wp:effectExtent l="19050" t="0" r="6096" b="0"/>
            <wp:docPr id="240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8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966" w:rsidRDefault="00D43966" w:rsidP="00D43966">
      <w:pPr>
        <w:pStyle w:val="ListParagraph"/>
        <w:ind w:left="360"/>
      </w:pPr>
    </w:p>
    <w:p w:rsidR="00D43966" w:rsidRPr="00AC5183" w:rsidRDefault="00D43966" w:rsidP="00D43966">
      <w:pPr>
        <w:pStyle w:val="ListParagraph"/>
        <w:numPr>
          <w:ilvl w:val="0"/>
          <w:numId w:val="1"/>
        </w:numPr>
        <w:ind w:left="360"/>
      </w:pPr>
      <w:r w:rsidRPr="00DA5560">
        <w:rPr>
          <w:b/>
        </w:rPr>
        <w:t>Objectives</w:t>
      </w:r>
      <w:r>
        <w:t>-</w:t>
      </w:r>
      <w:r>
        <w:rPr>
          <w:rFonts w:ascii="Arial" w:hAnsi="Arial" w:cs="Arial"/>
          <w:color w:val="000000"/>
          <w:sz w:val="18"/>
          <w:szCs w:val="18"/>
        </w:rPr>
        <w:t>This section allows user to define objectives of the Pandemic Plan.</w:t>
      </w:r>
      <w:r w:rsidRPr="001C3B7A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4261104" cy="3182171"/>
            <wp:effectExtent l="19050" t="0" r="6096" b="0"/>
            <wp:docPr id="242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8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966" w:rsidRDefault="00D43966" w:rsidP="00D43966"/>
    <w:p w:rsidR="00D43966" w:rsidRDefault="00D43966" w:rsidP="00D43966"/>
    <w:p w:rsidR="00D43966" w:rsidRDefault="00D43966" w:rsidP="00D43966"/>
    <w:p w:rsidR="00D43966" w:rsidRDefault="00D43966" w:rsidP="00D43966"/>
    <w:p w:rsidR="00D43966" w:rsidRDefault="00D43966" w:rsidP="00D43966"/>
    <w:p w:rsidR="00D43966" w:rsidRDefault="00D43966" w:rsidP="00D43966"/>
    <w:p w:rsidR="00D43966" w:rsidRDefault="00D43966" w:rsidP="00D43966"/>
    <w:p w:rsidR="00D43966" w:rsidRDefault="00D43966" w:rsidP="00D43966"/>
    <w:p w:rsidR="00D43966" w:rsidRDefault="00D43966" w:rsidP="00D43966"/>
    <w:p w:rsidR="00D43966" w:rsidRDefault="00D43966" w:rsidP="00D43966"/>
    <w:p w:rsidR="00D43966" w:rsidRDefault="00D43966" w:rsidP="00D43966"/>
    <w:p w:rsidR="00D43966" w:rsidRDefault="00D43966" w:rsidP="00D43966"/>
    <w:p w:rsidR="00D43966" w:rsidRDefault="00D43966" w:rsidP="00D43966">
      <w:pPr>
        <w:pStyle w:val="ListParagraph"/>
        <w:numPr>
          <w:ilvl w:val="0"/>
          <w:numId w:val="1"/>
        </w:numPr>
        <w:ind w:left="360"/>
        <w:rPr>
          <w:noProof/>
        </w:rPr>
      </w:pPr>
      <w:r w:rsidRPr="00DA5560">
        <w:rPr>
          <w:b/>
        </w:rPr>
        <w:t>Team Members</w:t>
      </w:r>
      <w:r>
        <w:t>-</w:t>
      </w:r>
      <w:r w:rsidRPr="00AC5183">
        <w:rPr>
          <w:rFonts w:ascii="Arial" w:eastAsia="Times New Roman" w:hAnsi="Arial" w:cs="Arial"/>
          <w:color w:val="000000"/>
          <w:sz w:val="18"/>
          <w:szCs w:val="18"/>
        </w:rPr>
        <w:t xml:space="preserve"> Teams Members allow user to assign employees to the Pandemic Recovery process.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360"/>
      </w:tblGrid>
      <w:tr w:rsidR="00D43966" w:rsidRPr="00AC5183" w:rsidTr="00E43693">
        <w:trPr>
          <w:tblCellSpacing w:w="0" w:type="dxa"/>
        </w:trPr>
        <w:tc>
          <w:tcPr>
            <w:tcW w:w="0" w:type="auto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360"/>
            </w:tblGrid>
            <w:tr w:rsidR="00D43966" w:rsidRPr="00AC5183" w:rsidTr="00E43693">
              <w:trPr>
                <w:tblCellSpacing w:w="0" w:type="dxa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60"/>
                  </w:tblGrid>
                  <w:tr w:rsidR="00D43966" w:rsidRPr="00AC5183" w:rsidTr="00E43693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p w:rsidR="00D43966" w:rsidRPr="00AC5183" w:rsidRDefault="00D43966" w:rsidP="00E43693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D43966" w:rsidRPr="00AC5183" w:rsidRDefault="00D43966" w:rsidP="00E4369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5D5D5D"/>
                      <w:sz w:val="18"/>
                      <w:szCs w:val="18"/>
                    </w:rPr>
                  </w:pPr>
                </w:p>
              </w:tc>
            </w:tr>
          </w:tbl>
          <w:p w:rsidR="00D43966" w:rsidRPr="00AC5183" w:rsidRDefault="00D43966" w:rsidP="00E43693">
            <w:pPr>
              <w:spacing w:after="0" w:line="240" w:lineRule="auto"/>
              <w:rPr>
                <w:rFonts w:ascii="Arial" w:eastAsia="Times New Roman" w:hAnsi="Arial" w:cs="Arial"/>
                <w:color w:val="5D5D5D"/>
                <w:sz w:val="18"/>
                <w:szCs w:val="18"/>
              </w:rPr>
            </w:pPr>
          </w:p>
        </w:tc>
      </w:tr>
      <w:tr w:rsidR="00D43966" w:rsidRPr="00AC5183" w:rsidTr="00E43693">
        <w:trPr>
          <w:trHeight w:val="225"/>
          <w:tblCellSpacing w:w="0" w:type="dxa"/>
        </w:trPr>
        <w:tc>
          <w:tcPr>
            <w:tcW w:w="0" w:type="auto"/>
            <w:hideMark/>
          </w:tcPr>
          <w:p w:rsidR="00D43966" w:rsidRPr="00AC5183" w:rsidRDefault="00D43966" w:rsidP="00E43693">
            <w:pPr>
              <w:spacing w:after="0" w:line="240" w:lineRule="auto"/>
              <w:rPr>
                <w:rFonts w:ascii="Arial" w:eastAsia="Times New Roman" w:hAnsi="Arial" w:cs="Arial"/>
                <w:color w:val="5D5D5D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noProof/>
                <w:color w:val="5D5D5D"/>
                <w:sz w:val="18"/>
                <w:szCs w:val="18"/>
              </w:rPr>
              <w:drawing>
                <wp:inline distT="0" distB="0" distL="0" distR="0">
                  <wp:extent cx="9525" cy="9525"/>
                  <wp:effectExtent l="0" t="0" r="0" b="0"/>
                  <wp:docPr id="20" name="Picture 4" descr="https://bcplanlogix.cfctechnology.com/bcpstg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bcplanlogix.cfctechnology.com/bcpstg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3966" w:rsidRDefault="00D43966" w:rsidP="00D43966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4261104" cy="3182096"/>
            <wp:effectExtent l="19050" t="0" r="6096" b="0"/>
            <wp:docPr id="243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8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966" w:rsidRDefault="00D43966" w:rsidP="00D43966">
      <w:pPr>
        <w:pStyle w:val="ListParagraph"/>
        <w:ind w:left="360"/>
      </w:pPr>
    </w:p>
    <w:p w:rsidR="00D43966" w:rsidRDefault="00D43966" w:rsidP="00D43966">
      <w:pPr>
        <w:pStyle w:val="ListParagraph"/>
        <w:numPr>
          <w:ilvl w:val="0"/>
          <w:numId w:val="1"/>
        </w:numPr>
        <w:ind w:left="360"/>
      </w:pPr>
      <w:r w:rsidRPr="00DA5560">
        <w:rPr>
          <w:b/>
        </w:rPr>
        <w:t>Background</w:t>
      </w:r>
      <w:r>
        <w:t>-</w:t>
      </w:r>
      <w:r w:rsidRPr="00AC5183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Background helps in finding the probability of the occurrences of Pandemic Flu and it’s in the past.</w:t>
      </w:r>
    </w:p>
    <w:p w:rsidR="00D43966" w:rsidRDefault="00D43966" w:rsidP="00D43966">
      <w:pPr>
        <w:pStyle w:val="ListParagraph"/>
        <w:ind w:left="360"/>
      </w:pPr>
      <w:r>
        <w:rPr>
          <w:noProof/>
        </w:rPr>
        <w:lastRenderedPageBreak/>
        <w:drawing>
          <wp:inline distT="0" distB="0" distL="0" distR="0">
            <wp:extent cx="4261104" cy="3182171"/>
            <wp:effectExtent l="19050" t="0" r="6096" b="0"/>
            <wp:docPr id="245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8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966" w:rsidRDefault="00D43966" w:rsidP="00D43966">
      <w:pPr>
        <w:pStyle w:val="ListParagraph"/>
        <w:numPr>
          <w:ilvl w:val="0"/>
          <w:numId w:val="1"/>
        </w:numPr>
        <w:ind w:left="360"/>
      </w:pPr>
      <w:r w:rsidRPr="00DA5560">
        <w:rPr>
          <w:b/>
        </w:rPr>
        <w:t>Assumptions</w:t>
      </w:r>
      <w:r>
        <w:t>-</w:t>
      </w:r>
      <w:r w:rsidRPr="00AC5183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This allows the user to add assumptions that are to be considered when there is a Pandemic Outbreak.</w:t>
      </w:r>
    </w:p>
    <w:p w:rsidR="00D43966" w:rsidRDefault="00D43966" w:rsidP="00D43966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4261104" cy="3182096"/>
            <wp:effectExtent l="19050" t="0" r="6096" b="0"/>
            <wp:docPr id="24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8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966" w:rsidRDefault="00D43966" w:rsidP="00D43966">
      <w:pPr>
        <w:pStyle w:val="ListParagraph"/>
        <w:ind w:left="360"/>
      </w:pPr>
    </w:p>
    <w:p w:rsidR="00D43966" w:rsidRPr="003640D1" w:rsidRDefault="00D43966" w:rsidP="00D43966">
      <w:pPr>
        <w:pStyle w:val="ListParagraph"/>
        <w:numPr>
          <w:ilvl w:val="0"/>
          <w:numId w:val="1"/>
        </w:numPr>
        <w:ind w:left="360"/>
      </w:pPr>
      <w:r w:rsidRPr="00DA5560">
        <w:rPr>
          <w:b/>
        </w:rPr>
        <w:lastRenderedPageBreak/>
        <w:t>Activation</w:t>
      </w:r>
      <w:r>
        <w:t>-</w:t>
      </w:r>
      <w:r w:rsidRPr="00AC5183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Defines the way the Pandemic Plan will be activated. </w:t>
      </w:r>
      <w:r>
        <w:rPr>
          <w:noProof/>
        </w:rPr>
        <w:drawing>
          <wp:inline distT="0" distB="0" distL="0" distR="0">
            <wp:extent cx="4258101" cy="3200400"/>
            <wp:effectExtent l="19050" t="0" r="9099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966" w:rsidRPr="003640D1" w:rsidRDefault="00D43966" w:rsidP="00D43966">
      <w:pPr>
        <w:pStyle w:val="ListParagraph"/>
        <w:ind w:left="360"/>
      </w:pPr>
    </w:p>
    <w:p w:rsidR="00D43966" w:rsidRDefault="00D43966" w:rsidP="00D43966">
      <w:pPr>
        <w:pStyle w:val="ListParagraph"/>
        <w:numPr>
          <w:ilvl w:val="0"/>
          <w:numId w:val="1"/>
        </w:numPr>
        <w:ind w:left="360"/>
        <w:rPr>
          <w:noProof/>
        </w:rPr>
      </w:pPr>
      <w:r w:rsidRPr="00DA5560">
        <w:rPr>
          <w:b/>
        </w:rPr>
        <w:t>BIA and RA</w:t>
      </w:r>
      <w:r>
        <w:t>-</w:t>
      </w:r>
      <w:r w:rsidRPr="00AC5183">
        <w:rPr>
          <w:rFonts w:ascii="Arial" w:eastAsia="Times New Roman" w:hAnsi="Arial" w:cs="Arial"/>
          <w:color w:val="000000"/>
          <w:sz w:val="18"/>
          <w:szCs w:val="18"/>
        </w:rPr>
        <w:t xml:space="preserve"> BIA and RA help to identify the risks the bank faces with regard to Pandemic Planning.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360"/>
      </w:tblGrid>
      <w:tr w:rsidR="00D43966" w:rsidRPr="00AC5183" w:rsidTr="00E43693">
        <w:trPr>
          <w:tblCellSpacing w:w="0" w:type="dxa"/>
        </w:trPr>
        <w:tc>
          <w:tcPr>
            <w:tcW w:w="0" w:type="auto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360"/>
            </w:tblGrid>
            <w:tr w:rsidR="00D43966" w:rsidRPr="00AC5183" w:rsidTr="00E43693">
              <w:trPr>
                <w:tblCellSpacing w:w="0" w:type="dxa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60"/>
                  </w:tblGrid>
                  <w:tr w:rsidR="00D43966" w:rsidRPr="00AC5183" w:rsidTr="00E43693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p w:rsidR="00D43966" w:rsidRPr="00AC5183" w:rsidRDefault="00D43966" w:rsidP="00E43693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D43966" w:rsidRPr="00AC5183" w:rsidRDefault="00D43966" w:rsidP="00E4369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5D5D5D"/>
                      <w:sz w:val="18"/>
                      <w:szCs w:val="18"/>
                    </w:rPr>
                  </w:pPr>
                </w:p>
              </w:tc>
            </w:tr>
          </w:tbl>
          <w:p w:rsidR="00D43966" w:rsidRPr="00AC5183" w:rsidRDefault="00D43966" w:rsidP="00E43693">
            <w:pPr>
              <w:spacing w:after="0" w:line="240" w:lineRule="auto"/>
              <w:rPr>
                <w:rFonts w:ascii="Arial" w:eastAsia="Times New Roman" w:hAnsi="Arial" w:cs="Arial"/>
                <w:color w:val="5D5D5D"/>
                <w:sz w:val="18"/>
                <w:szCs w:val="18"/>
              </w:rPr>
            </w:pPr>
          </w:p>
        </w:tc>
      </w:tr>
      <w:tr w:rsidR="00D43966" w:rsidRPr="00AC5183" w:rsidTr="00E43693">
        <w:trPr>
          <w:trHeight w:val="225"/>
          <w:tblCellSpacing w:w="0" w:type="dxa"/>
        </w:trPr>
        <w:tc>
          <w:tcPr>
            <w:tcW w:w="0" w:type="auto"/>
            <w:hideMark/>
          </w:tcPr>
          <w:p w:rsidR="00D43966" w:rsidRPr="00AC5183" w:rsidRDefault="00D43966" w:rsidP="00E43693">
            <w:pPr>
              <w:spacing w:after="0" w:line="240" w:lineRule="auto"/>
              <w:rPr>
                <w:rFonts w:ascii="Arial" w:eastAsia="Times New Roman" w:hAnsi="Arial" w:cs="Arial"/>
                <w:color w:val="5D5D5D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noProof/>
                <w:color w:val="5D5D5D"/>
                <w:sz w:val="18"/>
                <w:szCs w:val="18"/>
              </w:rPr>
              <w:drawing>
                <wp:inline distT="0" distB="0" distL="0" distR="0">
                  <wp:extent cx="9525" cy="9525"/>
                  <wp:effectExtent l="0" t="0" r="0" b="0"/>
                  <wp:docPr id="21" name="Picture 6" descr="https://bcplanlogix.cfctechnology.com/bcpstg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bcplanlogix.cfctechnology.com/bcpstg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3966" w:rsidRDefault="00D43966" w:rsidP="00D43966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4261104" cy="3182096"/>
            <wp:effectExtent l="19050" t="0" r="6096" b="0"/>
            <wp:docPr id="248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8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966" w:rsidRDefault="00D43966" w:rsidP="00D43966"/>
    <w:p w:rsidR="00D43966" w:rsidRDefault="00D43966" w:rsidP="00D43966">
      <w:pPr>
        <w:pStyle w:val="ListParagraph"/>
        <w:ind w:left="360"/>
      </w:pPr>
      <w:r>
        <w:rPr>
          <w:noProof/>
        </w:rPr>
        <w:lastRenderedPageBreak/>
        <w:drawing>
          <wp:inline distT="0" distB="0" distL="0" distR="0">
            <wp:extent cx="4258101" cy="3200400"/>
            <wp:effectExtent l="19050" t="0" r="9099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966" w:rsidRDefault="00D43966" w:rsidP="00D43966">
      <w:pPr>
        <w:pStyle w:val="ListParagraph"/>
        <w:numPr>
          <w:ilvl w:val="0"/>
          <w:numId w:val="1"/>
        </w:numPr>
        <w:ind w:left="360"/>
      </w:pPr>
      <w:r w:rsidRPr="00DA5560">
        <w:rPr>
          <w:b/>
        </w:rPr>
        <w:t>Critical Systems</w:t>
      </w:r>
      <w:r>
        <w:t>-</w:t>
      </w:r>
      <w:r w:rsidRPr="00AC5183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This section includes an overview of Critical Business Processes including a brief description of the business process.</w:t>
      </w:r>
    </w:p>
    <w:p w:rsidR="00D43966" w:rsidRDefault="00D43966" w:rsidP="00D43966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4261104" cy="3182096"/>
            <wp:effectExtent l="19050" t="0" r="6096" b="0"/>
            <wp:docPr id="249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8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966" w:rsidRDefault="00D43966" w:rsidP="00D43966">
      <w:pPr>
        <w:pStyle w:val="ListParagraph"/>
        <w:ind w:left="360"/>
      </w:pPr>
    </w:p>
    <w:p w:rsidR="00D43966" w:rsidRDefault="00D43966" w:rsidP="00D43966">
      <w:pPr>
        <w:pStyle w:val="ListParagraph"/>
        <w:numPr>
          <w:ilvl w:val="0"/>
          <w:numId w:val="1"/>
        </w:numPr>
        <w:ind w:left="360"/>
      </w:pPr>
      <w:r w:rsidRPr="00DA5560">
        <w:rPr>
          <w:b/>
        </w:rPr>
        <w:t>Cross Training</w:t>
      </w:r>
      <w:r>
        <w:t>-</w:t>
      </w:r>
      <w:r w:rsidRPr="00AC5183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This section will allow user to define critical processes and the document the cross training in place.</w:t>
      </w:r>
    </w:p>
    <w:p w:rsidR="00D43966" w:rsidRDefault="00D43966" w:rsidP="00D43966">
      <w:pPr>
        <w:pStyle w:val="ListParagraph"/>
        <w:ind w:left="360"/>
      </w:pPr>
      <w:r>
        <w:rPr>
          <w:noProof/>
        </w:rPr>
        <w:lastRenderedPageBreak/>
        <w:drawing>
          <wp:inline distT="0" distB="0" distL="0" distR="0">
            <wp:extent cx="4261104" cy="3182171"/>
            <wp:effectExtent l="19050" t="0" r="6096" b="0"/>
            <wp:docPr id="251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8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966" w:rsidRDefault="00D43966" w:rsidP="00D43966">
      <w:pPr>
        <w:pStyle w:val="ListParagraph"/>
        <w:numPr>
          <w:ilvl w:val="0"/>
          <w:numId w:val="1"/>
        </w:numPr>
        <w:ind w:left="360"/>
      </w:pPr>
      <w:r w:rsidRPr="00DA5560">
        <w:rPr>
          <w:b/>
        </w:rPr>
        <w:t>Communication</w:t>
      </w:r>
      <w:r>
        <w:t>-</w:t>
      </w:r>
      <w:r w:rsidRPr="00AC5183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This section allows the user to define how the Pandemic Plan will be communicated to customers.</w:t>
      </w:r>
    </w:p>
    <w:p w:rsidR="00D43966" w:rsidRDefault="00D43966" w:rsidP="00D43966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4261104" cy="3182096"/>
            <wp:effectExtent l="19050" t="0" r="6096" b="0"/>
            <wp:docPr id="252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8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966" w:rsidRDefault="00D43966" w:rsidP="00D43966">
      <w:pPr>
        <w:pStyle w:val="ListParagraph"/>
        <w:ind w:left="360"/>
      </w:pPr>
    </w:p>
    <w:p w:rsidR="00D43966" w:rsidRDefault="00D43966" w:rsidP="00D43966">
      <w:pPr>
        <w:pStyle w:val="ListParagraph"/>
        <w:ind w:left="360"/>
      </w:pPr>
      <w:r>
        <w:rPr>
          <w:noProof/>
        </w:rPr>
        <w:lastRenderedPageBreak/>
        <w:drawing>
          <wp:inline distT="0" distB="0" distL="0" distR="0">
            <wp:extent cx="4261104" cy="3182171"/>
            <wp:effectExtent l="19050" t="0" r="6096" b="0"/>
            <wp:docPr id="254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8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966" w:rsidRPr="003640D1" w:rsidRDefault="00D43966" w:rsidP="00D43966">
      <w:pPr>
        <w:pStyle w:val="ListParagraph"/>
        <w:numPr>
          <w:ilvl w:val="0"/>
          <w:numId w:val="1"/>
        </w:numPr>
        <w:ind w:left="360"/>
      </w:pPr>
      <w:r w:rsidRPr="00DA5560">
        <w:rPr>
          <w:b/>
        </w:rPr>
        <w:t>HR Policy</w:t>
      </w:r>
      <w:r>
        <w:t>-</w:t>
      </w:r>
      <w:r w:rsidRPr="00AC5183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Human Resource policies are an important part of your Pandemic Plan. This section will allow you define and document your Pandemic HR policies. </w:t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4261104" cy="3182096"/>
            <wp:effectExtent l="19050" t="0" r="6096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8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966" w:rsidRDefault="00D43966" w:rsidP="00D43966">
      <w:pPr>
        <w:pStyle w:val="ListParagraph"/>
        <w:ind w:left="360"/>
      </w:pPr>
    </w:p>
    <w:p w:rsidR="00D43966" w:rsidRDefault="00D43966" w:rsidP="00D43966">
      <w:pPr>
        <w:pStyle w:val="ListParagraph"/>
        <w:ind w:left="360"/>
      </w:pPr>
      <w:r>
        <w:rPr>
          <w:noProof/>
        </w:rPr>
        <w:lastRenderedPageBreak/>
        <w:drawing>
          <wp:inline distT="0" distB="0" distL="0" distR="0">
            <wp:extent cx="4258101" cy="3200400"/>
            <wp:effectExtent l="19050" t="0" r="9099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966" w:rsidRDefault="00D43966" w:rsidP="00D43966">
      <w:pPr>
        <w:pStyle w:val="ListParagraph"/>
        <w:ind w:left="1080"/>
      </w:pPr>
    </w:p>
    <w:p w:rsidR="00D43966" w:rsidRDefault="00D43966" w:rsidP="00D43966">
      <w:pPr>
        <w:pStyle w:val="ListParagraph"/>
        <w:ind w:left="1080"/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360"/>
      </w:tblGrid>
      <w:tr w:rsidR="00D43966" w:rsidRPr="00AC5183" w:rsidTr="00E43693">
        <w:trPr>
          <w:trHeight w:val="80"/>
          <w:tblCellSpacing w:w="0" w:type="dxa"/>
        </w:trPr>
        <w:tc>
          <w:tcPr>
            <w:tcW w:w="0" w:type="auto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360"/>
            </w:tblGrid>
            <w:tr w:rsidR="00D43966" w:rsidRPr="00AC5183" w:rsidTr="00E43693">
              <w:trPr>
                <w:tblCellSpacing w:w="0" w:type="dxa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60"/>
                  </w:tblGrid>
                  <w:tr w:rsidR="00D43966" w:rsidRPr="00AC5183" w:rsidTr="00E43693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p w:rsidR="00D43966" w:rsidRPr="00AC5183" w:rsidRDefault="00D43966" w:rsidP="00E43693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18"/>
                            <w:szCs w:val="18"/>
                          </w:rPr>
                        </w:pPr>
                        <w:r w:rsidRPr="00DA5560">
                          <w:rPr>
                            <w:b/>
                          </w:rPr>
                          <w:t>Training</w:t>
                        </w:r>
                        <w:r>
                          <w:t>-</w:t>
                        </w:r>
                        <w:r w:rsidRPr="00AC5183">
                          <w:rPr>
                            <w:rFonts w:ascii="Arial" w:eastAsia="Times New Roman" w:hAnsi="Arial" w:cs="Arial"/>
                            <w:color w:val="000000"/>
                            <w:sz w:val="18"/>
                            <w:szCs w:val="18"/>
                          </w:rPr>
                          <w:t xml:space="preserve"> This section will be used to define the training required to keep the staff informed and prepared for a Pandemic outbreak</w:t>
                        </w:r>
                        <w:r>
                          <w:rPr>
                            <w:rFonts w:ascii="Arial" w:eastAsia="Times New Roman" w:hAnsi="Arial" w:cs="Arial"/>
                            <w:color w:val="000000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</w:tr>
                </w:tbl>
                <w:p w:rsidR="00D43966" w:rsidRPr="00AC5183" w:rsidRDefault="00D43966" w:rsidP="00E4369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5D5D5D"/>
                      <w:sz w:val="18"/>
                      <w:szCs w:val="18"/>
                    </w:rPr>
                  </w:pPr>
                </w:p>
              </w:tc>
            </w:tr>
          </w:tbl>
          <w:p w:rsidR="00D43966" w:rsidRPr="00AC5183" w:rsidRDefault="00D43966" w:rsidP="00E43693">
            <w:pPr>
              <w:spacing w:after="0" w:line="240" w:lineRule="auto"/>
              <w:rPr>
                <w:rFonts w:ascii="Arial" w:eastAsia="Times New Roman" w:hAnsi="Arial" w:cs="Arial"/>
                <w:color w:val="5D5D5D"/>
                <w:sz w:val="18"/>
                <w:szCs w:val="18"/>
              </w:rPr>
            </w:pPr>
          </w:p>
        </w:tc>
      </w:tr>
      <w:tr w:rsidR="00D43966" w:rsidRPr="00AC5183" w:rsidTr="00E43693">
        <w:trPr>
          <w:trHeight w:val="225"/>
          <w:tblCellSpacing w:w="0" w:type="dxa"/>
        </w:trPr>
        <w:tc>
          <w:tcPr>
            <w:tcW w:w="0" w:type="auto"/>
            <w:hideMark/>
          </w:tcPr>
          <w:p w:rsidR="00D43966" w:rsidRPr="00AC5183" w:rsidRDefault="00D43966" w:rsidP="00E43693">
            <w:pPr>
              <w:spacing w:after="0" w:line="240" w:lineRule="auto"/>
              <w:rPr>
                <w:rFonts w:ascii="Arial" w:eastAsia="Times New Roman" w:hAnsi="Arial" w:cs="Arial"/>
                <w:color w:val="5D5D5D"/>
                <w:sz w:val="18"/>
                <w:szCs w:val="18"/>
              </w:rPr>
            </w:pPr>
          </w:p>
        </w:tc>
      </w:tr>
    </w:tbl>
    <w:p w:rsidR="00D43966" w:rsidRDefault="00D43966" w:rsidP="00D43966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4258101" cy="3200400"/>
            <wp:effectExtent l="19050" t="0" r="9099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966" w:rsidRDefault="00D43966" w:rsidP="00D43966">
      <w:pPr>
        <w:pStyle w:val="ListParagraph"/>
        <w:ind w:left="360"/>
      </w:pPr>
    </w:p>
    <w:p w:rsidR="00D43966" w:rsidRDefault="00D43966" w:rsidP="00D43966">
      <w:pPr>
        <w:pStyle w:val="ListParagraph"/>
        <w:numPr>
          <w:ilvl w:val="0"/>
          <w:numId w:val="1"/>
        </w:numPr>
        <w:ind w:left="360"/>
      </w:pPr>
      <w:r w:rsidRPr="00DA5560">
        <w:rPr>
          <w:b/>
        </w:rPr>
        <w:lastRenderedPageBreak/>
        <w:t>Testing</w:t>
      </w:r>
      <w:r>
        <w:t>-</w:t>
      </w:r>
      <w:r w:rsidRPr="00AC5183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This section includes allows the user to define the testing methodologies for the Pandemic Plan. </w:t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4261104" cy="3182171"/>
            <wp:effectExtent l="19050" t="0" r="6096" b="0"/>
            <wp:docPr id="255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8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966" w:rsidRDefault="00D43966" w:rsidP="00D43966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4261104" cy="3182096"/>
            <wp:effectExtent l="19050" t="0" r="6096" b="0"/>
            <wp:docPr id="32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8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966" w:rsidRDefault="00D43966" w:rsidP="00D43966">
      <w:pPr>
        <w:pStyle w:val="ListParagraph"/>
        <w:ind w:left="360"/>
      </w:pPr>
    </w:p>
    <w:p w:rsidR="00D43966" w:rsidRPr="005D77D9" w:rsidRDefault="00D43966" w:rsidP="00D43966">
      <w:pPr>
        <w:pStyle w:val="ListParagraph"/>
        <w:numPr>
          <w:ilvl w:val="0"/>
          <w:numId w:val="1"/>
        </w:numPr>
        <w:ind w:left="0" w:firstLine="90"/>
      </w:pPr>
      <w:r w:rsidRPr="00DA5560">
        <w:rPr>
          <w:b/>
        </w:rPr>
        <w:t>Other Plans</w:t>
      </w:r>
      <w:r>
        <w:t>-</w:t>
      </w:r>
      <w:r w:rsidRPr="00AC5183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This section provides a series of questions that will help determine the institutions position on </w:t>
      </w:r>
    </w:p>
    <w:p w:rsidR="00D43966" w:rsidRDefault="00D43966" w:rsidP="00D43966">
      <w:pPr>
        <w:pStyle w:val="ListParagraph"/>
        <w:ind w:left="90"/>
        <w:rPr>
          <w:noProof/>
        </w:rPr>
      </w:pPr>
      <w:r>
        <w:rPr>
          <w:rFonts w:ascii="Arial" w:hAnsi="Arial" w:cs="Arial"/>
          <w:color w:val="000000"/>
          <w:sz w:val="18"/>
          <w:szCs w:val="18"/>
        </w:rPr>
        <w:t xml:space="preserve">       these topics.</w:t>
      </w:r>
      <w:r>
        <w:rPr>
          <w:noProof/>
        </w:rPr>
        <w:t xml:space="preserve"> </w:t>
      </w:r>
    </w:p>
    <w:p w:rsidR="00D43966" w:rsidRDefault="00D43966" w:rsidP="00D43966">
      <w:pPr>
        <w:pStyle w:val="ListParagraph"/>
        <w:ind w:left="360"/>
      </w:pPr>
      <w:r>
        <w:rPr>
          <w:noProof/>
        </w:rPr>
        <w:lastRenderedPageBreak/>
        <w:drawing>
          <wp:inline distT="0" distB="0" distL="0" distR="0">
            <wp:extent cx="4258101" cy="3200400"/>
            <wp:effectExtent l="19050" t="0" r="9099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966" w:rsidRDefault="00D43966" w:rsidP="00D43966">
      <w:pPr>
        <w:pStyle w:val="ListParagraph"/>
        <w:numPr>
          <w:ilvl w:val="0"/>
          <w:numId w:val="1"/>
        </w:numPr>
        <w:ind w:left="360"/>
      </w:pPr>
      <w:r w:rsidRPr="00DA5560">
        <w:rPr>
          <w:b/>
        </w:rPr>
        <w:t>Resources</w:t>
      </w:r>
      <w:r>
        <w:t>-</w:t>
      </w:r>
      <w:r w:rsidRPr="00AC5183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This section is a reporting form for staff communications.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4258101" cy="3200400"/>
            <wp:effectExtent l="19050" t="0" r="9099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966" w:rsidRDefault="00D43966" w:rsidP="00D43966">
      <w:pPr>
        <w:pStyle w:val="ListParagraph"/>
        <w:ind w:left="360"/>
      </w:pPr>
    </w:p>
    <w:p w:rsidR="00D43966" w:rsidRDefault="00D43966" w:rsidP="00D43966">
      <w:pPr>
        <w:pStyle w:val="ListParagraph"/>
        <w:numPr>
          <w:ilvl w:val="0"/>
          <w:numId w:val="1"/>
        </w:numPr>
        <w:ind w:left="360"/>
      </w:pPr>
      <w:r w:rsidRPr="00DA5560">
        <w:rPr>
          <w:b/>
        </w:rPr>
        <w:lastRenderedPageBreak/>
        <w:t>Tips and Examples</w:t>
      </w:r>
      <w:r>
        <w:t>-This section gives you tips and examples for your Pandemic overview.</w:t>
      </w:r>
      <w:r w:rsidRPr="00023066">
        <w:t xml:space="preserve"> </w:t>
      </w:r>
      <w:r>
        <w:rPr>
          <w:noProof/>
        </w:rPr>
        <w:drawing>
          <wp:inline distT="0" distB="0" distL="0" distR="0">
            <wp:extent cx="4261104" cy="3182171"/>
            <wp:effectExtent l="19050" t="0" r="6096" b="0"/>
            <wp:docPr id="3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8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966" w:rsidRDefault="00D43966" w:rsidP="00D43966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4258101" cy="3200400"/>
            <wp:effectExtent l="19050" t="0" r="9099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966" w:rsidRDefault="00D43966" w:rsidP="00D43966">
      <w:pPr>
        <w:pStyle w:val="ListParagraph"/>
        <w:ind w:left="360"/>
      </w:pPr>
    </w:p>
    <w:p w:rsidR="00D43966" w:rsidRDefault="00D43966" w:rsidP="00D43966">
      <w:pPr>
        <w:pStyle w:val="ListParagraph"/>
        <w:numPr>
          <w:ilvl w:val="0"/>
          <w:numId w:val="1"/>
        </w:numPr>
        <w:ind w:left="360"/>
      </w:pPr>
      <w:r w:rsidRPr="007D1783">
        <w:rPr>
          <w:b/>
        </w:rPr>
        <w:lastRenderedPageBreak/>
        <w:t>Print Configurations</w:t>
      </w:r>
      <w:r>
        <w:t>-This section allows you to print the section that you want printed.</w:t>
      </w:r>
      <w:r>
        <w:rPr>
          <w:noProof/>
        </w:rPr>
        <w:drawing>
          <wp:inline distT="0" distB="0" distL="0" distR="0">
            <wp:extent cx="4258101" cy="3200400"/>
            <wp:effectExtent l="19050" t="0" r="9099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537" w:rsidRDefault="00A62537"/>
    <w:sectPr w:rsidR="00A62537" w:rsidSect="00247091">
      <w:headerReference w:type="default" r:id="rId32"/>
      <w:footerReference w:type="default" r:id="rId3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6C8F" w:rsidRDefault="006C6C8F" w:rsidP="00155C3F">
      <w:pPr>
        <w:spacing w:after="0" w:line="240" w:lineRule="auto"/>
      </w:pPr>
      <w:r>
        <w:separator/>
      </w:r>
    </w:p>
  </w:endnote>
  <w:endnote w:type="continuationSeparator" w:id="1">
    <w:p w:rsidR="006C6C8F" w:rsidRDefault="006C6C8F" w:rsidP="00155C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721552"/>
      <w:docPartObj>
        <w:docPartGallery w:val="Page Numbers (Bottom of Page)"/>
        <w:docPartUnique/>
      </w:docPartObj>
    </w:sdtPr>
    <w:sdtContent>
      <w:p w:rsidR="009004ED" w:rsidRDefault="00155C3F" w:rsidP="009004ED">
        <w:pPr>
          <w:pStyle w:val="Footer"/>
        </w:pPr>
        <w:r w:rsidRPr="00155C3F"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sum height 0 #2"/>
                <v:f eqn="prod @10 30573 4096"/>
                <v:f eqn="prod @11 2 1"/>
                <v:f eqn="sum height 0 @12"/>
                <v:f eqn="sum @11 #2 0"/>
                <v:f eqn="sum @11 height #1"/>
                <v:f eqn="sum height 0 #1"/>
                <v:f eqn="prod @16 1 2"/>
                <v:f eqn="sum @11 @17 0"/>
                <v:f eqn="sum @14 #1 height"/>
                <v:f eqn="sum #0 @5 0"/>
                <v:f eqn="sum width 0 @20"/>
                <v:f eqn="sum width 0 #0"/>
                <v:f eqn="sum @6 0 #0"/>
                <v:f eqn="ellipse @23 width @11"/>
                <v:f eqn="sum @24 height @11"/>
                <v:f eqn="sum @25 @11 @19"/>
                <v:f eqn="sum #2 @11 @19"/>
                <v:f eqn="prod @11 2391 32768"/>
                <v:f eqn="sum @6 0 @20"/>
                <v:f eqn="ellipse @29 width @11"/>
                <v:f eqn="sum #1 @30 @11"/>
                <v:f eqn="sum @25 #1 height"/>
                <v:f eqn="sum height @30 @14"/>
                <v:f eqn="sum @11 @14 0"/>
                <v:f eqn="sum height 0 @34"/>
                <v:f eqn="sum @35 @19 @11"/>
                <v:f eqn="sum @10 @15 @11"/>
                <v:f eqn="sum @35 @15 @11"/>
                <v:f eqn="sum @28 @14 @18"/>
                <v:f eqn="sum height 0 @39"/>
                <v:f eqn="sum @19 0 @18"/>
                <v:f eqn="prod @41 2 3"/>
                <v:f eqn="sum #1 0 @42"/>
                <v:f eqn="sum #2 0 @42"/>
                <v:f eqn="min @44 20925"/>
                <v:f eqn="prod width 3 8"/>
                <v:f eqn="sum @46 0 4"/>
              </v:formulas>
              <v:path o:extrusionok="f" o:connecttype="custom" o:connectlocs="@6,@1;@5,@40;@6,@4;@7,@40" o:connectangles="270,180,90,0" textboxrect="@0,@1,@22,@25"/>
              <v:handles>
                <v:h position="#0,bottomRight" xrange="@5,@47"/>
                <v:h position="center,#1" yrange="@10,@43"/>
                <v:h position="topLeft,#2" yrange="@27,@45"/>
              </v:handles>
              <o:complex v:ext="view"/>
            </v:shapetype>
            <v:shape id="_x0000_s1025" type="#_x0000_t107" style="position:absolute;margin-left:0;margin-top:0;width:101pt;height:27.05pt;rotation:360;z-index:251658240;mso-position-horizontal:center;mso-position-horizontal-relative:margin;mso-position-vertical:center;mso-position-vertical-relative:bottom-margin-area" filled="f" fillcolor="#17365d [2415]" strokecolor="#71a0dc [1631]">
              <v:textbox style="mso-next-textbox:#_x0000_s1025">
                <w:txbxContent>
                  <w:p w:rsidR="009004ED" w:rsidRDefault="00155C3F" w:rsidP="009004ED">
                    <w:pPr>
                      <w:jc w:val="center"/>
                      <w:rPr>
                        <w:color w:val="4F81BD" w:themeColor="accent1"/>
                      </w:rPr>
                    </w:pPr>
                    <w:r>
                      <w:fldChar w:fldCharType="begin"/>
                    </w:r>
                    <w:r w:rsidR="00324CA7">
                      <w:instrText xml:space="preserve"> PAGE    \* MERGEFORMAT </w:instrText>
                    </w:r>
                    <w:r>
                      <w:fldChar w:fldCharType="separate"/>
                    </w:r>
                    <w:r w:rsidR="00AA2939" w:rsidRPr="00AA2939">
                      <w:rPr>
                        <w:noProof/>
                        <w:color w:val="4F81BD" w:themeColor="accent1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w:r>
        <w:r w:rsidR="00324CA7">
          <w:t>CFC Technology Corporation</w:t>
        </w:r>
        <w:r w:rsidR="00324CA7">
          <w:tab/>
          <w:t xml:space="preserve">                                                                              </w:t>
        </w:r>
        <w:r w:rsidR="00D70200">
          <w:t xml:space="preserve">                    PlanLogics</w:t>
        </w:r>
      </w:p>
    </w:sdtContent>
  </w:sdt>
  <w:p w:rsidR="009004ED" w:rsidRDefault="006C6C8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6C8F" w:rsidRDefault="006C6C8F" w:rsidP="00155C3F">
      <w:pPr>
        <w:spacing w:after="0" w:line="240" w:lineRule="auto"/>
      </w:pPr>
      <w:r>
        <w:separator/>
      </w:r>
    </w:p>
  </w:footnote>
  <w:footnote w:type="continuationSeparator" w:id="1">
    <w:p w:rsidR="006C6C8F" w:rsidRDefault="006C6C8F" w:rsidP="00155C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02CA" w:rsidRDefault="006B02CA" w:rsidP="006B02CA">
    <w:pPr>
      <w:pStyle w:val="Header"/>
      <w:tabs>
        <w:tab w:val="clear" w:pos="4680"/>
        <w:tab w:val="clear" w:pos="9360"/>
        <w:tab w:val="right" w:pos="-2160"/>
      </w:tabs>
      <w:ind w:left="-630" w:right="-270"/>
      <w:jc w:val="both"/>
    </w:pPr>
    <w:r>
      <w:rPr>
        <w:noProof/>
      </w:rPr>
      <w:tab/>
    </w:r>
    <w:r>
      <w:rPr>
        <w:noProof/>
      </w:rPr>
      <w:drawing>
        <wp:inline distT="0" distB="0" distL="0" distR="0">
          <wp:extent cx="1668622" cy="640080"/>
          <wp:effectExtent l="19050" t="0" r="7778" b="0"/>
          <wp:docPr id="7" name="Picture 58" descr="CF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8" descr="CFC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68622" cy="640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ab/>
    </w:r>
    <w:r>
      <w:rPr>
        <w:noProof/>
      </w:rPr>
      <w:tab/>
      <w:t xml:space="preserve">                         </w:t>
    </w:r>
    <w:r>
      <w:rPr>
        <w:noProof/>
      </w:rPr>
      <w:drawing>
        <wp:inline distT="0" distB="0" distL="0" distR="0">
          <wp:extent cx="2558849" cy="640080"/>
          <wp:effectExtent l="19050" t="0" r="0" b="0"/>
          <wp:docPr id="15" name="Picture 0" descr="bcplanlogix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bcplanlogix_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558849" cy="640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B02CA" w:rsidRDefault="006B02CA" w:rsidP="006B02CA">
    <w:pPr>
      <w:pStyle w:val="Header"/>
    </w:pPr>
  </w:p>
  <w:p w:rsidR="006A3B3A" w:rsidRPr="006B02CA" w:rsidRDefault="006C6C8F" w:rsidP="006B02C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925343"/>
    <w:multiLevelType w:val="hybridMultilevel"/>
    <w:tmpl w:val="63D2E788"/>
    <w:lvl w:ilvl="0" w:tplc="824E5D9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0B70926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D43966"/>
    <w:rsid w:val="00155C3F"/>
    <w:rsid w:val="00324CA7"/>
    <w:rsid w:val="006B02CA"/>
    <w:rsid w:val="006C6C8F"/>
    <w:rsid w:val="00A62537"/>
    <w:rsid w:val="00AA2939"/>
    <w:rsid w:val="00D43966"/>
    <w:rsid w:val="00D702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3966"/>
  </w:style>
  <w:style w:type="paragraph" w:styleId="Heading1">
    <w:name w:val="heading 1"/>
    <w:basedOn w:val="Normal"/>
    <w:next w:val="Normal"/>
    <w:link w:val="Heading1Char"/>
    <w:uiPriority w:val="9"/>
    <w:qFormat/>
    <w:rsid w:val="00D43966"/>
    <w:pPr>
      <w:keepNext/>
      <w:keepLines/>
      <w:numPr>
        <w:numId w:val="2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3966"/>
    <w:pPr>
      <w:keepNext/>
      <w:keepLines/>
      <w:numPr>
        <w:ilvl w:val="1"/>
        <w:numId w:val="2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3966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3966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3966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3966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3966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3966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3966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39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39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396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396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396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396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396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396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396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439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3966"/>
  </w:style>
  <w:style w:type="paragraph" w:styleId="Footer">
    <w:name w:val="footer"/>
    <w:basedOn w:val="Normal"/>
    <w:link w:val="FooterChar"/>
    <w:uiPriority w:val="99"/>
    <w:unhideWhenUsed/>
    <w:rsid w:val="00D439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3966"/>
  </w:style>
  <w:style w:type="paragraph" w:styleId="ListParagraph">
    <w:name w:val="List Paragraph"/>
    <w:basedOn w:val="Normal"/>
    <w:uiPriority w:val="34"/>
    <w:qFormat/>
    <w:rsid w:val="00D4396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3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9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jpeg"/><Relationship Id="rId1" Type="http://schemas.openxmlformats.org/officeDocument/2006/relationships/image" Target="media/image26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307</Words>
  <Characters>1756</Characters>
  <Application>Microsoft Office Word</Application>
  <DocSecurity>0</DocSecurity>
  <Lines>14</Lines>
  <Paragraphs>4</Paragraphs>
  <ScaleCrop>false</ScaleCrop>
  <Company/>
  <LinksUpToDate>false</LinksUpToDate>
  <CharactersWithSpaces>2059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arbandreddy</dc:creator>
  <cp:keywords/>
  <dc:description/>
  <cp:lastModifiedBy>arbandreddy</cp:lastModifiedBy>
  <cp:revision>5</cp:revision>
  <dcterms:created xsi:type="dcterms:W3CDTF">2010-12-20T11:32:00Z</dcterms:created>
  <dcterms:modified xsi:type="dcterms:W3CDTF">2011-02-07T10:06:00Z</dcterms:modified>
</cp:coreProperties>
</file>